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76" w:rsidRDefault="00F02E76">
      <w:pPr>
        <w:pStyle w:val="ConsPlusTitlePage"/>
      </w:pPr>
    </w:p>
    <w:p w:rsidR="00F02E76" w:rsidRDefault="00F02E76">
      <w:pPr>
        <w:pStyle w:val="ConsPlusNormal"/>
        <w:jc w:val="both"/>
      </w:pPr>
    </w:p>
    <w:p w:rsidR="00F02E76" w:rsidRDefault="00F02E7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представлении налоговой и бухгалтерской отчетности, включая декларацию по НДС, в налоговые органы в электронном виде по телекоммуникационным каналам связи.</w:t>
      </w:r>
    </w:p>
    <w:p w:rsidR="00F02E76" w:rsidRDefault="00F02E76">
      <w:pPr>
        <w:pStyle w:val="ConsPlusNormal"/>
        <w:jc w:val="both"/>
      </w:pPr>
    </w:p>
    <w:p w:rsidR="00F02E76" w:rsidRDefault="00F02E76">
      <w:pPr>
        <w:pStyle w:val="ConsPlusNormal"/>
        <w:ind w:firstLine="540"/>
        <w:jc w:val="both"/>
      </w:pPr>
      <w:r>
        <w:rPr>
          <w:b/>
        </w:rPr>
        <w:t>Ответ:</w:t>
      </w:r>
    </w:p>
    <w:p w:rsidR="00F02E76" w:rsidRDefault="00F02E76">
      <w:pPr>
        <w:pStyle w:val="ConsPlusTitle"/>
        <w:jc w:val="center"/>
      </w:pPr>
      <w:r>
        <w:t>МИНИСТЕРСТВО ФИНАНСОВ РОССИЙСКОЙ ФЕДЕРАЦИИ</w:t>
      </w:r>
    </w:p>
    <w:p w:rsidR="00F02E76" w:rsidRDefault="00F02E76">
      <w:pPr>
        <w:pStyle w:val="ConsPlusTitle"/>
        <w:jc w:val="center"/>
      </w:pPr>
    </w:p>
    <w:p w:rsidR="00F02E76" w:rsidRDefault="00F02E76">
      <w:pPr>
        <w:pStyle w:val="ConsPlusTitle"/>
        <w:jc w:val="center"/>
      </w:pPr>
      <w:r>
        <w:t>ФЕДЕРАЛЬНАЯ НАЛОГОВАЯ СЛУЖБА</w:t>
      </w:r>
    </w:p>
    <w:p w:rsidR="00F02E76" w:rsidRDefault="00F02E76">
      <w:pPr>
        <w:pStyle w:val="ConsPlusTitle"/>
        <w:jc w:val="center"/>
      </w:pPr>
    </w:p>
    <w:p w:rsidR="00F02E76" w:rsidRDefault="00F02E76">
      <w:pPr>
        <w:pStyle w:val="ConsPlusTitle"/>
        <w:jc w:val="center"/>
      </w:pPr>
      <w:r>
        <w:t>ПИСЬМО</w:t>
      </w:r>
    </w:p>
    <w:p w:rsidR="00F02E76" w:rsidRDefault="00F02E76">
      <w:pPr>
        <w:pStyle w:val="ConsPlusTitle"/>
        <w:jc w:val="center"/>
      </w:pPr>
      <w:r>
        <w:t>от 20 августа 2015 г. N ПА-3-17/3169@</w:t>
      </w:r>
    </w:p>
    <w:p w:rsidR="00F02E76" w:rsidRDefault="00F02E76">
      <w:pPr>
        <w:pStyle w:val="ConsPlusNormal"/>
        <w:jc w:val="both"/>
      </w:pPr>
    </w:p>
    <w:p w:rsidR="00F02E76" w:rsidRPr="00F02E76" w:rsidRDefault="00F02E76">
      <w:pPr>
        <w:pStyle w:val="ConsPlusNormal"/>
        <w:ind w:firstLine="540"/>
        <w:jc w:val="both"/>
      </w:pPr>
      <w:r w:rsidRPr="00F02E76">
        <w:t>Рассмотрев обращение по вопросу представления налоговой отчетности, сообщаю следующее.</w:t>
      </w:r>
    </w:p>
    <w:p w:rsidR="00F02E76" w:rsidRPr="00F02E76" w:rsidRDefault="00F02E76">
      <w:pPr>
        <w:pStyle w:val="ConsPlusNormal"/>
        <w:ind w:firstLine="540"/>
        <w:jc w:val="both"/>
      </w:pPr>
      <w:r w:rsidRPr="00F02E76">
        <w:t xml:space="preserve">Согласно </w:t>
      </w:r>
      <w:hyperlink r:id="rId5" w:history="1">
        <w:r w:rsidRPr="00F02E76">
          <w:t>пункту 3 статьи 80</w:t>
        </w:r>
      </w:hyperlink>
      <w:r w:rsidRPr="00F02E76">
        <w:t xml:space="preserve"> Налогового кодекса Российской Федерации (далее - НК РФ) налоговые декларации (расчеты) представляются в налоговый орган по месту учета налогоплательщика (плательщика сбора, налогового агента) по установленным форматам в электронной форме по телекоммуникационным каналам связи через оператора электронного документооборота (далее - Оператор ЭДО).</w:t>
      </w:r>
    </w:p>
    <w:p w:rsidR="00F02E76" w:rsidRPr="00F02E76" w:rsidRDefault="00F02E76">
      <w:pPr>
        <w:pStyle w:val="ConsPlusNormal"/>
        <w:ind w:firstLine="540"/>
        <w:jc w:val="both"/>
      </w:pPr>
      <w:r w:rsidRPr="00F02E76">
        <w:t>Операторы ЭДО, осуществляющие передачу налоговой и бухгалтерской отчетности по каналам связи от налогоплательщиков или их представителей в налоговые органы, реализуют свою деятельность на коммерческой основе и определяют стоимость оказываемых налогоплательщикам услуг самостоятельно.</w:t>
      </w:r>
    </w:p>
    <w:p w:rsidR="00F02E76" w:rsidRPr="00F02E76" w:rsidRDefault="00F02E76">
      <w:pPr>
        <w:pStyle w:val="ConsPlusNormal"/>
        <w:ind w:firstLine="540"/>
        <w:jc w:val="both"/>
      </w:pPr>
      <w:r w:rsidRPr="00F02E76">
        <w:t>Федеральная налоговая служба не имеет отношения к ценовой политике, устанавливаемой сторонними организациями на оказываемые налогоплательщикам услуги.</w:t>
      </w:r>
    </w:p>
    <w:p w:rsidR="00F02E76" w:rsidRPr="00F02E76" w:rsidRDefault="00F02E76">
      <w:pPr>
        <w:pStyle w:val="ConsPlusNormal"/>
        <w:ind w:firstLine="540"/>
        <w:jc w:val="both"/>
      </w:pPr>
      <w:proofErr w:type="gramStart"/>
      <w:r w:rsidRPr="00F02E76">
        <w:t>В настоящее время в рамках реализованного Федеральной налоговой службой пилотного проекта налогоплательщикам всех категорий предоставлена возможность представления налоговой и бухгалтерской отчетности в налоговые органы с использованием электронной подписи налогоплательщика через официальный сайт ФНС России с помощью сервиса "Представление налоговой и бухгалтерской отчетн</w:t>
      </w:r>
      <w:bookmarkStart w:id="0" w:name="_GoBack"/>
      <w:bookmarkEnd w:id="0"/>
      <w:r w:rsidRPr="00F02E76">
        <w:t>ости в электронном виде" (http://nalog.ru/rnXX/service/pred_elv/, где XX - код соответствующего субъекта Российской Федерации).</w:t>
      </w:r>
      <w:proofErr w:type="gramEnd"/>
    </w:p>
    <w:p w:rsidR="00F02E76" w:rsidRPr="00F02E76" w:rsidRDefault="00F02E76">
      <w:pPr>
        <w:pStyle w:val="ConsPlusNormal"/>
        <w:ind w:firstLine="540"/>
        <w:jc w:val="both"/>
      </w:pPr>
      <w:r w:rsidRPr="00F02E76">
        <w:t>Сертификат ключа квалифицированной электронной подписи можно получить в любом удостоверяющем центре, аккредитованном в Министерстве связи и массовых коммуникаций Российской Федерации. Перечень удостоверяющих центров доступен по адресу www.minsvyaz.ru в разделе "Аккредитация удостоверяющих центров".</w:t>
      </w:r>
    </w:p>
    <w:p w:rsidR="00F02E76" w:rsidRPr="00F02E76" w:rsidRDefault="00F02E76">
      <w:pPr>
        <w:pStyle w:val="ConsPlusNormal"/>
        <w:ind w:firstLine="540"/>
        <w:jc w:val="both"/>
      </w:pPr>
      <w:r w:rsidRPr="00F02E76">
        <w:t>Дополнительная информация размещена на стартовой странице сервиса "Представление налоговой и бухгалтерской отчетности в электронном виде".</w:t>
      </w:r>
    </w:p>
    <w:p w:rsidR="00F02E76" w:rsidRPr="00F02E76" w:rsidRDefault="00F02E76">
      <w:pPr>
        <w:pStyle w:val="ConsPlusNormal"/>
        <w:ind w:firstLine="540"/>
        <w:jc w:val="both"/>
      </w:pPr>
      <w:r w:rsidRPr="00F02E76">
        <w:t xml:space="preserve">Следует обратить внимание, что согласно </w:t>
      </w:r>
      <w:hyperlink r:id="rId6" w:history="1">
        <w:r w:rsidRPr="00F02E76">
          <w:t>пункту 5 статьи 174</w:t>
        </w:r>
      </w:hyperlink>
      <w:r w:rsidRPr="00F02E76">
        <w:t xml:space="preserve"> НК РФ данный сервис позволяет направлять в налоговые органы в электронном виде по телекоммуникационным каналам связи налоговую и бухгалтерскую отчетность, за исключением налоговой декларации по налогу на добавленную стоимость (далее - НДС).</w:t>
      </w:r>
    </w:p>
    <w:p w:rsidR="00F02E76" w:rsidRPr="00F02E76" w:rsidRDefault="00F02E76">
      <w:pPr>
        <w:pStyle w:val="ConsPlusNormal"/>
        <w:ind w:firstLine="540"/>
        <w:jc w:val="both"/>
      </w:pPr>
      <w:r w:rsidRPr="00F02E76">
        <w:t xml:space="preserve">Налогоплательщики НДС (в том числе являющиеся налоговыми агентами), а также лица, указанные в </w:t>
      </w:r>
      <w:hyperlink r:id="rId7" w:history="1">
        <w:r w:rsidRPr="00F02E76">
          <w:t>пункте 5 статьи 173</w:t>
        </w:r>
      </w:hyperlink>
      <w:r w:rsidRPr="00F02E76">
        <w:t xml:space="preserve"> НК РФ, обязаны представить в налоговые органы по месту своего учета соответствующую налоговую декларацию по установленному </w:t>
      </w:r>
      <w:hyperlink r:id="rId8" w:history="1">
        <w:r w:rsidRPr="00F02E76">
          <w:t>формату</w:t>
        </w:r>
      </w:hyperlink>
      <w:r w:rsidRPr="00F02E76">
        <w:t xml:space="preserve"> в электронной форме по телекоммуникационным каналам связи через оператора электронного документооборота.</w:t>
      </w:r>
    </w:p>
    <w:p w:rsidR="00F02E76" w:rsidRDefault="00F02E76">
      <w:pPr>
        <w:pStyle w:val="ConsPlusNormal"/>
        <w:jc w:val="both"/>
      </w:pPr>
    </w:p>
    <w:p w:rsidR="00F02E76" w:rsidRDefault="00F02E76">
      <w:pPr>
        <w:pStyle w:val="ConsPlusNormal"/>
        <w:jc w:val="right"/>
      </w:pPr>
      <w:r>
        <w:t>Действительный</w:t>
      </w:r>
    </w:p>
    <w:p w:rsidR="00F02E76" w:rsidRDefault="00F02E76">
      <w:pPr>
        <w:pStyle w:val="ConsPlusNormal"/>
        <w:jc w:val="right"/>
      </w:pPr>
      <w:r>
        <w:t>государственный советник</w:t>
      </w:r>
    </w:p>
    <w:p w:rsidR="00F02E76" w:rsidRDefault="00F02E76">
      <w:pPr>
        <w:pStyle w:val="ConsPlusNormal"/>
        <w:jc w:val="right"/>
      </w:pPr>
      <w:r>
        <w:t>Российской Федерации</w:t>
      </w:r>
    </w:p>
    <w:p w:rsidR="00F02E76" w:rsidRDefault="00F02E76">
      <w:pPr>
        <w:pStyle w:val="ConsPlusNormal"/>
        <w:jc w:val="right"/>
      </w:pPr>
      <w:r>
        <w:t>2 класса</w:t>
      </w:r>
    </w:p>
    <w:p w:rsidR="00F02E76" w:rsidRDefault="00F02E76">
      <w:pPr>
        <w:pStyle w:val="ConsPlusNormal"/>
        <w:jc w:val="right"/>
      </w:pPr>
      <w:r>
        <w:t>А.С.ПЕТРУШИН</w:t>
      </w:r>
    </w:p>
    <w:p w:rsidR="00F02E76" w:rsidRDefault="00F02E76">
      <w:pPr>
        <w:pStyle w:val="ConsPlusNormal"/>
      </w:pPr>
      <w:r>
        <w:t>20.08.2015</w:t>
      </w:r>
    </w:p>
    <w:sectPr w:rsidR="00F02E76" w:rsidSect="005F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76"/>
    <w:rsid w:val="002549DD"/>
    <w:rsid w:val="00F0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68B2884F956447D9C4E0F553054C430DA7047F4C42CA2BA3C2E9571ED974256FCB2290CD43297ODe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868B2884F956447D9C4E0F553054C430D77041F0C62CA2BA3C2E9571ED974256FCB2290CD7369AODe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868B2884F956447D9C4E0F553054C430D77041F0C62CA2BA3C2E9571ED974256FCB2290DD536O9eCL" TargetMode="External"/><Relationship Id="rId5" Type="http://schemas.openxmlformats.org/officeDocument/2006/relationships/hyperlink" Target="consultantplus://offline/ref=AD868B2884F956447D9C4E0F553054C430D77248F8C62CA2BA3C2E9571ED974256FCB22A08D6O3e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2015-10-05T11:30:00Z</dcterms:created>
  <dcterms:modified xsi:type="dcterms:W3CDTF">2015-10-05T11:31:00Z</dcterms:modified>
</cp:coreProperties>
</file>